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CF3" w:rsidRDefault="005B3CF3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5B3CF3" w:rsidRDefault="005B3CF3">
      <w:pPr>
        <w:spacing w:after="1" w:line="200" w:lineRule="atLeast"/>
        <w:jc w:val="both"/>
        <w:outlineLvl w:val="0"/>
      </w:pPr>
    </w:p>
    <w:p w:rsidR="005B3CF3" w:rsidRDefault="005B3CF3">
      <w:pPr>
        <w:spacing w:after="1" w:line="200" w:lineRule="atLeast"/>
        <w:jc w:val="center"/>
        <w:outlineLvl w:val="0"/>
      </w:pPr>
      <w:r>
        <w:rPr>
          <w:rFonts w:ascii="Tahoma" w:hAnsi="Tahoma" w:cs="Tahoma"/>
          <w:b/>
          <w:sz w:val="20"/>
        </w:rPr>
        <w:t>ГУБЕРНАТОР ХАБАРОВСКОГО КРАЯ</w:t>
      </w:r>
    </w:p>
    <w:p w:rsidR="005B3CF3" w:rsidRDefault="005B3CF3">
      <w:pPr>
        <w:spacing w:after="1" w:line="200" w:lineRule="atLeast"/>
        <w:jc w:val="center"/>
      </w:pP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ПОСТАНОВЛЕНИЕ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от 5 февраля 2010 г. N 19</w:t>
      </w:r>
    </w:p>
    <w:p w:rsidR="005B3CF3" w:rsidRDefault="005B3CF3">
      <w:pPr>
        <w:spacing w:after="1" w:line="200" w:lineRule="atLeast"/>
        <w:jc w:val="center"/>
      </w:pP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ОБ УТВЕРЖДЕНИИ ПОЛОЖЕНИЯ О ПРОВЕРКЕ ДОСТОВЕРНОСТИ И ПОЛНОТЫ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СВЕДЕНИЙ, ПРЕДСТАВЛЯЕМЫХ ГРАЖДАНАМИ, ПРЕТЕНДУЮЩИМИ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НА ЗАМЕЩЕНИЕ ГОСУДАРСТВЕННЫХ ДОЛЖНОСТЕЙ ХАБАРОВСКОГО КРАЯ,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И ЛИЦАМИ, ЗАМЕЩАЮЩИМИ ГОСУДАРСТВЕННЫЕ ДОЛЖНОСТИ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ХАБАРОВСКОГО КРАЯ, И СОБЛЮДЕНИЯ ОГРАНИЧЕНИЙ ЛИЦАМИ,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ЗАМЕЩАЮЩИМИ ГОСУДАРСТВЕННЫЕ ДОЛЖНОСТИ ХАБАРОВСКОГО КРАЯ</w:t>
      </w:r>
    </w:p>
    <w:p w:rsidR="005B3CF3" w:rsidRDefault="005B3CF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B3CF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19.08.2010 </w:t>
            </w:r>
            <w:hyperlink r:id="rId5" w:history="1">
              <w:r>
                <w:rPr>
                  <w:rFonts w:ascii="Tahoma" w:hAnsi="Tahoma" w:cs="Tahoma"/>
                  <w:color w:val="0000FF"/>
                  <w:sz w:val="20"/>
                </w:rPr>
                <w:t>N 104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27.04.2012 </w:t>
            </w:r>
            <w:hyperlink r:id="rId6" w:history="1">
              <w:r>
                <w:rPr>
                  <w:rFonts w:ascii="Tahoma" w:hAnsi="Tahoma" w:cs="Tahoma"/>
                  <w:color w:val="0000FF"/>
                  <w:sz w:val="20"/>
                </w:rPr>
                <w:t>N 45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19.03.2013 </w:t>
            </w:r>
            <w:hyperlink r:id="rId7" w:history="1">
              <w:r>
                <w:rPr>
                  <w:rFonts w:ascii="Tahoma" w:hAnsi="Tahoma" w:cs="Tahoma"/>
                  <w:color w:val="0000FF"/>
                  <w:sz w:val="20"/>
                </w:rPr>
                <w:t>N 18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06.10.2014 </w:t>
            </w:r>
            <w:hyperlink r:id="rId8" w:history="1">
              <w:r>
                <w:rPr>
                  <w:rFonts w:ascii="Tahoma" w:hAnsi="Tahoma" w:cs="Tahoma"/>
                  <w:color w:val="0000FF"/>
                  <w:sz w:val="20"/>
                </w:rPr>
                <w:t>N 71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15.10.2014 </w:t>
            </w:r>
            <w:hyperlink r:id="rId9" w:history="1">
              <w:r>
                <w:rPr>
                  <w:rFonts w:ascii="Tahoma" w:hAnsi="Tahoma" w:cs="Tahoma"/>
                  <w:color w:val="0000FF"/>
                  <w:sz w:val="20"/>
                </w:rPr>
                <w:t>N 74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10.06.2015 </w:t>
            </w:r>
            <w:hyperlink r:id="rId10" w:history="1">
              <w:r>
                <w:rPr>
                  <w:rFonts w:ascii="Tahoma" w:hAnsi="Tahoma" w:cs="Tahoma"/>
                  <w:color w:val="0000FF"/>
                  <w:sz w:val="20"/>
                </w:rPr>
                <w:t>N 39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09.10.2015 </w:t>
            </w:r>
            <w:hyperlink r:id="rId11" w:history="1">
              <w:r>
                <w:rPr>
                  <w:rFonts w:ascii="Tahoma" w:hAnsi="Tahoma" w:cs="Tahoma"/>
                  <w:color w:val="0000FF"/>
                  <w:sz w:val="20"/>
                </w:rPr>
                <w:t>N 100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20.12.2017 </w:t>
            </w:r>
            <w:hyperlink r:id="rId12" w:history="1">
              <w:r>
                <w:rPr>
                  <w:rFonts w:ascii="Tahoma" w:hAnsi="Tahoma" w:cs="Tahoma"/>
                  <w:color w:val="0000FF"/>
                  <w:sz w:val="20"/>
                </w:rPr>
                <w:t>N 137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12.04.2019 </w:t>
            </w:r>
            <w:hyperlink r:id="rId13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 соответствии с федеральными законами от 25 декабря 2008 г. </w:t>
      </w:r>
      <w:hyperlink r:id="rId14" w:history="1">
        <w:r>
          <w:rPr>
            <w:rFonts w:ascii="Tahoma" w:hAnsi="Tahoma" w:cs="Tahoma"/>
            <w:color w:val="0000FF"/>
            <w:sz w:val="20"/>
          </w:rPr>
          <w:t>N 273-ФЗ</w:t>
        </w:r>
      </w:hyperlink>
      <w:r>
        <w:rPr>
          <w:rFonts w:ascii="Tahoma" w:hAnsi="Tahoma" w:cs="Tahoma"/>
          <w:sz w:val="20"/>
        </w:rPr>
        <w:t xml:space="preserve"> "О противодействии коррупции", от 03 декабря 2012 г. </w:t>
      </w:r>
      <w:hyperlink r:id="rId15" w:history="1">
        <w:r>
          <w:rPr>
            <w:rFonts w:ascii="Tahoma" w:hAnsi="Tahoma" w:cs="Tahoma"/>
            <w:color w:val="0000FF"/>
            <w:sz w:val="20"/>
          </w:rPr>
          <w:t>N 230-ФЗ</w:t>
        </w:r>
      </w:hyperlink>
      <w:r>
        <w:rPr>
          <w:rFonts w:ascii="Tahoma" w:hAnsi="Tahoma" w:cs="Tahoma"/>
          <w:sz w:val="20"/>
        </w:rP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18 мая 2009 г. </w:t>
      </w:r>
      <w:hyperlink r:id="rId16" w:history="1">
        <w:r>
          <w:rPr>
            <w:rFonts w:ascii="Tahoma" w:hAnsi="Tahoma" w:cs="Tahoma"/>
            <w:color w:val="0000FF"/>
            <w:sz w:val="20"/>
          </w:rPr>
          <w:t>N 558</w:t>
        </w:r>
      </w:hyperlink>
      <w:r>
        <w:rPr>
          <w:rFonts w:ascii="Tahoma" w:hAnsi="Tahoma" w:cs="Tahoma"/>
          <w:sz w:val="20"/>
        </w:rPr>
        <w:t xml:space="preserve"> "О предоставлении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характера", от 18 мая 2009 г. </w:t>
      </w:r>
      <w:hyperlink r:id="rId17" w:history="1">
        <w:r>
          <w:rPr>
            <w:rFonts w:ascii="Tahoma" w:hAnsi="Tahoma" w:cs="Tahoma"/>
            <w:color w:val="0000FF"/>
            <w:sz w:val="20"/>
          </w:rPr>
          <w:t>N 559</w:t>
        </w:r>
      </w:hyperlink>
      <w:r>
        <w:rPr>
          <w:rFonts w:ascii="Tahoma" w:hAnsi="Tahoma" w:cs="Tahoma"/>
          <w:sz w:val="20"/>
        </w:rPr>
        <w:t xml:space="preserve">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от 21 сентября 2009 г. </w:t>
      </w:r>
      <w:hyperlink r:id="rId18" w:history="1">
        <w:r>
          <w:rPr>
            <w:rFonts w:ascii="Tahoma" w:hAnsi="Tahoma" w:cs="Tahoma"/>
            <w:color w:val="0000FF"/>
            <w:sz w:val="20"/>
          </w:rPr>
          <w:t>N 1066</w:t>
        </w:r>
      </w:hyperlink>
      <w:r>
        <w:rPr>
          <w:rFonts w:ascii="Tahoma" w:hAnsi="Tahoma" w:cs="Tahoma"/>
          <w:sz w:val="20"/>
        </w:rPr>
        <w:t xml:space="preserve">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Федерации", от 15 июля 2015 г. </w:t>
      </w:r>
      <w:hyperlink r:id="rId19" w:history="1">
        <w:r>
          <w:rPr>
            <w:rFonts w:ascii="Tahoma" w:hAnsi="Tahoma" w:cs="Tahoma"/>
            <w:color w:val="0000FF"/>
            <w:sz w:val="20"/>
          </w:rPr>
          <w:t>N 364</w:t>
        </w:r>
      </w:hyperlink>
      <w:r>
        <w:rPr>
          <w:rFonts w:ascii="Tahoma" w:hAnsi="Tahoma" w:cs="Tahoma"/>
          <w:sz w:val="20"/>
        </w:rPr>
        <w:t xml:space="preserve"> "О мерах по совершенствованию организации деятельности в области противодействия коррупции" постановляю: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20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21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1. Утвердить прилагаемое </w:t>
      </w:r>
      <w:hyperlink w:anchor="P36" w:history="1">
        <w:r>
          <w:rPr>
            <w:rFonts w:ascii="Tahoma" w:hAnsi="Tahoma" w:cs="Tahoma"/>
            <w:color w:val="0000FF"/>
            <w:sz w:val="20"/>
          </w:rPr>
          <w:t>Положение</w:t>
        </w:r>
      </w:hyperlink>
      <w:r>
        <w:rPr>
          <w:rFonts w:ascii="Tahoma" w:hAnsi="Tahoma" w:cs="Tahoma"/>
          <w:sz w:val="20"/>
        </w:rPr>
        <w:t xml:space="preserve"> о проверке достоверности и полноты сведений, представляемых гражданами, претендующими на замещение государственных должностей Хабаровского края, и лицами, замещающими государственные должности Хабаровского края, и соблюдения ограничений лицами, замещающими государственные должности Хабаровского края.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2. Утратил силу с 1 января 2015 года. - </w:t>
      </w:r>
      <w:hyperlink r:id="rId22" w:history="1">
        <w:r>
          <w:rPr>
            <w:rFonts w:ascii="Tahoma" w:hAnsi="Tahoma" w:cs="Tahoma"/>
            <w:color w:val="0000FF"/>
            <w:sz w:val="20"/>
          </w:rPr>
          <w:t>Постановление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15.10.2014 N 74.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3. Утратил силу. - </w:t>
      </w:r>
      <w:hyperlink r:id="rId23" w:history="1">
        <w:r>
          <w:rPr>
            <w:rFonts w:ascii="Tahoma" w:hAnsi="Tahoma" w:cs="Tahoma"/>
            <w:color w:val="0000FF"/>
            <w:sz w:val="20"/>
          </w:rPr>
          <w:t>Постановление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71.</w:t>
      </w: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</w:t>
      </w:r>
    </w:p>
    <w:p w:rsidR="005B3CF3" w:rsidRDefault="005B3CF3">
      <w:pPr>
        <w:spacing w:after="1" w:line="200" w:lineRule="atLeast"/>
        <w:jc w:val="right"/>
      </w:pPr>
      <w:proofErr w:type="spellStart"/>
      <w:r>
        <w:rPr>
          <w:rFonts w:ascii="Tahoma" w:hAnsi="Tahoma" w:cs="Tahoma"/>
          <w:sz w:val="20"/>
        </w:rPr>
        <w:t>В.И.Шпорт</w:t>
      </w:r>
      <w:proofErr w:type="spellEnd"/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right"/>
        <w:outlineLvl w:val="0"/>
      </w:pPr>
      <w:r>
        <w:rPr>
          <w:rFonts w:ascii="Tahoma" w:hAnsi="Tahoma" w:cs="Tahoma"/>
          <w:sz w:val="20"/>
        </w:rPr>
        <w:t>УТВЕРЖДЕНО</w:t>
      </w:r>
    </w:p>
    <w:p w:rsidR="005B3CF3" w:rsidRDefault="005B3CF3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Постановлением</w:t>
      </w:r>
    </w:p>
    <w:p w:rsidR="005B3CF3" w:rsidRDefault="005B3CF3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t>Губернатора Хабаровского края</w:t>
      </w:r>
    </w:p>
    <w:p w:rsidR="005B3CF3" w:rsidRDefault="005B3CF3">
      <w:pPr>
        <w:spacing w:after="1" w:line="200" w:lineRule="atLeast"/>
        <w:jc w:val="right"/>
      </w:pPr>
      <w:r>
        <w:rPr>
          <w:rFonts w:ascii="Tahoma" w:hAnsi="Tahoma" w:cs="Tahoma"/>
          <w:sz w:val="20"/>
        </w:rPr>
        <w:lastRenderedPageBreak/>
        <w:t>от 5 февраля 2010 г. N 19</w:t>
      </w: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ПОЛОЖЕНИЕ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 ПРОВЕРКЕ ДОСТОВЕРНОСТИ И ПОЛНОТЫ СВЕДЕНИЙ, ПРЕДСТАВЛЯЕМЫХ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ГРАЖДАНАМИ, ПРЕТЕНДУЮЩИМИ НА ЗАМЕЩЕНИЕ ГОСУДАРСТВЕННЫХ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ДОЛЖНОСТЕЙ ХАБАРОВСКОГО КРАЯ, И ЛИЦАМИ, ЗАМЕЩАЮЩИМИ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ГОСУДАРСТВЕННЫЕ ДОЛЖНОСТИ ХАБАРОВСКОГО КРАЯ, И СОБЛЮДЕНИЯ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ОГРАНИЧЕНИЙ ЛИЦАМИ, ЗАМЕЩАЮЩИМИ ГОСУДАРСТВЕННЫЕ</w:t>
      </w:r>
    </w:p>
    <w:p w:rsidR="005B3CF3" w:rsidRDefault="005B3CF3">
      <w:pPr>
        <w:spacing w:after="1" w:line="200" w:lineRule="atLeast"/>
        <w:jc w:val="center"/>
      </w:pPr>
      <w:r>
        <w:rPr>
          <w:rFonts w:ascii="Tahoma" w:hAnsi="Tahoma" w:cs="Tahoma"/>
          <w:b/>
          <w:sz w:val="20"/>
        </w:rPr>
        <w:t>ДОЛЖНОСТИ ХАБАРОВСКОГО КРАЯ</w:t>
      </w:r>
    </w:p>
    <w:p w:rsidR="005B3CF3" w:rsidRDefault="005B3CF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B3CF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(в ред. постановлений Губернатора Хабаровского края от 19.08.2010 </w:t>
            </w:r>
            <w:hyperlink r:id="rId24" w:history="1">
              <w:r>
                <w:rPr>
                  <w:rFonts w:ascii="Tahoma" w:hAnsi="Tahoma" w:cs="Tahoma"/>
                  <w:color w:val="0000FF"/>
                  <w:sz w:val="20"/>
                </w:rPr>
                <w:t>N 104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27.04.2012 </w:t>
            </w:r>
            <w:hyperlink r:id="rId25" w:history="1">
              <w:r>
                <w:rPr>
                  <w:rFonts w:ascii="Tahoma" w:hAnsi="Tahoma" w:cs="Tahoma"/>
                  <w:color w:val="0000FF"/>
                  <w:sz w:val="20"/>
                </w:rPr>
                <w:t>N 45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19.03.2013 </w:t>
            </w:r>
            <w:hyperlink r:id="rId26" w:history="1">
              <w:r>
                <w:rPr>
                  <w:rFonts w:ascii="Tahoma" w:hAnsi="Tahoma" w:cs="Tahoma"/>
                  <w:color w:val="0000FF"/>
                  <w:sz w:val="20"/>
                </w:rPr>
                <w:t>N 18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06.10.2014 </w:t>
            </w:r>
            <w:hyperlink r:id="rId27" w:history="1">
              <w:r>
                <w:rPr>
                  <w:rFonts w:ascii="Tahoma" w:hAnsi="Tahoma" w:cs="Tahoma"/>
                  <w:color w:val="0000FF"/>
                  <w:sz w:val="20"/>
                </w:rPr>
                <w:t>N 71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10.06.2015 </w:t>
            </w:r>
            <w:hyperlink r:id="rId28" w:history="1">
              <w:r>
                <w:rPr>
                  <w:rFonts w:ascii="Tahoma" w:hAnsi="Tahoma" w:cs="Tahoma"/>
                  <w:color w:val="0000FF"/>
                  <w:sz w:val="20"/>
                </w:rPr>
                <w:t>N 39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09.10.2015 </w:t>
            </w:r>
            <w:hyperlink r:id="rId29" w:history="1">
              <w:r>
                <w:rPr>
                  <w:rFonts w:ascii="Tahoma" w:hAnsi="Tahoma" w:cs="Tahoma"/>
                  <w:color w:val="0000FF"/>
                  <w:sz w:val="20"/>
                </w:rPr>
                <w:t>N 100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, от 20.12.2017 </w:t>
            </w:r>
            <w:hyperlink r:id="rId30" w:history="1">
              <w:r>
                <w:rPr>
                  <w:rFonts w:ascii="Tahoma" w:hAnsi="Tahoma" w:cs="Tahoma"/>
                  <w:color w:val="0000FF"/>
                  <w:sz w:val="20"/>
                </w:rPr>
                <w:t>N 137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,</w:t>
            </w:r>
          </w:p>
          <w:p w:rsidR="005B3CF3" w:rsidRDefault="005B3CF3">
            <w:pPr>
              <w:spacing w:after="1" w:line="200" w:lineRule="atLeast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 xml:space="preserve">от 12.04.2019 </w:t>
            </w:r>
            <w:hyperlink r:id="rId31" w:history="1">
              <w:r>
                <w:rPr>
                  <w:rFonts w:ascii="Tahoma" w:hAnsi="Tahoma" w:cs="Tahoma"/>
                  <w:color w:val="0000FF"/>
                  <w:sz w:val="20"/>
                </w:rPr>
                <w:t>N 31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>)</w:t>
            </w:r>
          </w:p>
        </w:tc>
      </w:tr>
    </w:tbl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1. Настоящим Положением определяется порядок осуществления проверки:</w:t>
      </w:r>
    </w:p>
    <w:p w:rsidR="005B3CF3" w:rsidRDefault="005B3CF3">
      <w:pPr>
        <w:spacing w:before="200" w:after="1" w:line="200" w:lineRule="atLeast"/>
        <w:ind w:firstLine="540"/>
        <w:jc w:val="both"/>
      </w:pPr>
      <w:bookmarkStart w:id="0" w:name="P50"/>
      <w:bookmarkEnd w:id="0"/>
      <w:r>
        <w:rPr>
          <w:rFonts w:ascii="Tahoma" w:hAnsi="Tahoma" w:cs="Tahoma"/>
          <w:sz w:val="20"/>
        </w:rPr>
        <w:t xml:space="preserve">а) достоверности и полноты сведений о доходах, расходах, об имуществе и обязательствах имущественного характера, представленных в соответствии с </w:t>
      </w:r>
      <w:hyperlink r:id="rId32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15 октября 2014 г. N 74 "О представлении лицами, замещающими государственные должности Хабаровского края, государственными гражданскими служащими Хабаровского края и гражданами, претендующими на замещение государственных должностей Хабаровского края и должностей государственной гражданской службы Хабаровского края, сведений о доходах, расходах, об имуществе и обязательствах имущественного характера" гражданами, претендующими на замещение государственных должностей Хабаровского края (далее - граждане), на отчетную дату (за исключением сведений о расходах) и лицами, замещающими государственные должности Хабаровского края, за отчетный период и за два года, предшествующие отчетному периоду;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33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10.06.2015 </w:t>
      </w:r>
      <w:hyperlink r:id="rId34" w:history="1">
        <w:r>
          <w:rPr>
            <w:rFonts w:ascii="Tahoma" w:hAnsi="Tahoma" w:cs="Tahoma"/>
            <w:color w:val="0000FF"/>
            <w:sz w:val="20"/>
          </w:rPr>
          <w:t>N 39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достоверности и полноты сведений (в части, касающейся профилактики коррупционных правонарушений), представленных гражданами при назначении на государственную должность Хабаровского края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35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20.12.2017 </w:t>
      </w:r>
      <w:hyperlink r:id="rId36" w:history="1">
        <w:r>
          <w:rPr>
            <w:rFonts w:ascii="Tahoma" w:hAnsi="Tahoma" w:cs="Tahoma"/>
            <w:color w:val="0000FF"/>
            <w:sz w:val="20"/>
          </w:rPr>
          <w:t>N 137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соблюдения лицами, замещающими государственные должности Хабаровского края,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законодательством Российской Федерации (далее - установленные ограничения).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"в" в ред. </w:t>
      </w:r>
      <w:hyperlink r:id="rId3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2. Проверка осуществляется главным управлением по взаимодействию с правоохранительными органами Губернатора и Правительства края (далее - Главное управление) по решению Губернатора края.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38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39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40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Решение принимается отдельно в отношении каждого гражданина или лица, замещающего государственную должность Хабаровского края, и оформляется в письменной форме.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3. Утратил силу. - </w:t>
      </w:r>
      <w:hyperlink r:id="rId41" w:history="1">
        <w:r>
          <w:rPr>
            <w:rFonts w:ascii="Tahoma" w:hAnsi="Tahoma" w:cs="Tahoma"/>
            <w:color w:val="0000FF"/>
            <w:sz w:val="20"/>
          </w:rPr>
          <w:t>Постановление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45.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4. Основанием для проведения проверки, предусмотренной </w:t>
      </w:r>
      <w:hyperlink w:anchor="P49" w:history="1">
        <w:r>
          <w:rPr>
            <w:rFonts w:ascii="Tahoma" w:hAnsi="Tahoma" w:cs="Tahoma"/>
            <w:color w:val="0000FF"/>
            <w:sz w:val="20"/>
          </w:rPr>
          <w:t>пунктом 1</w:t>
        </w:r>
      </w:hyperlink>
      <w:r>
        <w:rPr>
          <w:rFonts w:ascii="Tahoma" w:hAnsi="Tahoma" w:cs="Tahoma"/>
          <w:sz w:val="20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а) работниками Главного управления, ответственными за работу по профилактике коррупционных и иных правонарушений;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2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Общественной палатой Российской Федерации;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общероссийскими средствами массовой информации.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4 в ред. </w:t>
      </w:r>
      <w:hyperlink r:id="rId43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45)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5. Информация анонимного характера не может служить основанием для проверки.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6. Проверка осуществляется в срок, не превышающий 60 дней со дня принятия решения о ее проведении. Срок проверки может быть продлен Губернатором края до 90 дней.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7. При осуществлении проверки начальник Главного управления или уполномоченные им должностные лица вправе: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4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по согласованию с Губернатором края проводить беседу с гражданином или лицом, замещающим государственную должность Хабаровского края;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изучать представленные гражданином или лицом, замещающим государственную должность Хабаровского края,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27.04.2012 </w:t>
      </w:r>
      <w:hyperlink r:id="rId45" w:history="1">
        <w:r>
          <w:rPr>
            <w:rFonts w:ascii="Tahoma" w:hAnsi="Tahoma" w:cs="Tahoma"/>
            <w:color w:val="0000FF"/>
            <w:sz w:val="20"/>
          </w:rPr>
          <w:t>N 45</w:t>
        </w:r>
      </w:hyperlink>
      <w:r>
        <w:rPr>
          <w:rFonts w:ascii="Tahoma" w:hAnsi="Tahoma" w:cs="Tahoma"/>
          <w:sz w:val="20"/>
        </w:rPr>
        <w:t xml:space="preserve">, от 19.03.2013 </w:t>
      </w:r>
      <w:hyperlink r:id="rId46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получать от гражданина или лица, замещающего государственную должность Хабаровского края,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27.04.2012 </w:t>
      </w:r>
      <w:hyperlink r:id="rId47" w:history="1">
        <w:r>
          <w:rPr>
            <w:rFonts w:ascii="Tahoma" w:hAnsi="Tahoma" w:cs="Tahoma"/>
            <w:color w:val="0000FF"/>
            <w:sz w:val="20"/>
          </w:rPr>
          <w:t>N 45</w:t>
        </w:r>
      </w:hyperlink>
      <w:r>
        <w:rPr>
          <w:rFonts w:ascii="Tahoma" w:hAnsi="Tahoma" w:cs="Tahoma"/>
          <w:sz w:val="20"/>
        </w:rPr>
        <w:t xml:space="preserve">, от 19.03.2013 </w:t>
      </w:r>
      <w:hyperlink r:id="rId48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bookmarkStart w:id="1" w:name="P77"/>
      <w:bookmarkEnd w:id="1"/>
      <w:r>
        <w:rPr>
          <w:rFonts w:ascii="Tahoma" w:hAnsi="Tahoma" w:cs="Tahoma"/>
          <w:sz w:val="20"/>
        </w:rPr>
        <w:t>г) направлять в установленном порядке запрос в органы прокуратуры Российской Федерации, иные федеральные государственные органы, государственные органы Хабаровского края,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лица, замещающего государственную должность Хабаровского края,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государственную должность Хабаровского края, установленных ограничений;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4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наводить справки у физических лиц и получать от них информацию с их согласия.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е) осуществлять анализ сведений, представленных гражданином или лицом, замещающим государственную должность Хабаровского края, в соответствии с законодательством Российской Федерации о противодействии коррупции.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"е" введен </w:t>
      </w:r>
      <w:hyperlink r:id="rId50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45)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8. В запросе, предусмотренном </w:t>
      </w:r>
      <w:hyperlink w:anchor="P77" w:history="1">
        <w:r>
          <w:rPr>
            <w:rFonts w:ascii="Tahoma" w:hAnsi="Tahoma" w:cs="Tahoma"/>
            <w:color w:val="0000FF"/>
            <w:sz w:val="20"/>
          </w:rPr>
          <w:t>подпунктом "г" пункта 7</w:t>
        </w:r>
      </w:hyperlink>
      <w:r>
        <w:rPr>
          <w:rFonts w:ascii="Tahoma" w:hAnsi="Tahoma" w:cs="Tahoma"/>
          <w:sz w:val="20"/>
        </w:rPr>
        <w:t xml:space="preserve"> настоящего Положения, указываются: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фамилия, имя, отчество (последнее - наличии) руководителя государственного органа и организации, в которые направляется запрос;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1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20.12.2017 N 137)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>б) нормативный правовой акт, на основании которого направляется запрос;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фамилия, имя, отчество (последнее -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замещающего государственную должность Хабаровского края,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государственную должность Хабаровского края, в отношении которого имеются сведения о несоблюдении им установленных ограничений;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52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20.12.2017 </w:t>
      </w:r>
      <w:hyperlink r:id="rId53" w:history="1">
        <w:r>
          <w:rPr>
            <w:rFonts w:ascii="Tahoma" w:hAnsi="Tahoma" w:cs="Tahoma"/>
            <w:color w:val="0000FF"/>
            <w:sz w:val="20"/>
          </w:rPr>
          <w:t>N 137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содержание и объем сведений, подлежащих проверке;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срок представления запрашиваемых сведений;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е) фамилия, инициалы и номер телефона государственного гражданского служащего края, подготовившего запрос;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е[1]) идентификационный номер налогоплательщика (в случае направления запроса в налоговые органы Российской Федерации);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>(</w:t>
      </w:r>
      <w:proofErr w:type="spellStart"/>
      <w:r>
        <w:rPr>
          <w:rFonts w:ascii="Tahoma" w:hAnsi="Tahoma" w:cs="Tahoma"/>
          <w:sz w:val="20"/>
        </w:rPr>
        <w:t>пп</w:t>
      </w:r>
      <w:proofErr w:type="spellEnd"/>
      <w:r>
        <w:rPr>
          <w:rFonts w:ascii="Tahoma" w:hAnsi="Tahoma" w:cs="Tahoma"/>
          <w:sz w:val="20"/>
        </w:rPr>
        <w:t xml:space="preserve">. е[1] введен </w:t>
      </w:r>
      <w:hyperlink r:id="rId54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20.12.2017 N 137)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ж) другие необходимые сведения.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9. Начальник Главного управления обеспечивает: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5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уведомление в письменной форме гражданина или лица, замещающего государственную должность Хабаровского края, о начале в отношении него проверки - в течение двух рабочих дней со дня получения соответствующего решения;</w:t>
      </w:r>
    </w:p>
    <w:p w:rsidR="005B3CF3" w:rsidRDefault="005B3CF3">
      <w:pPr>
        <w:spacing w:before="200" w:after="1" w:line="200" w:lineRule="atLeast"/>
        <w:ind w:firstLine="540"/>
        <w:jc w:val="both"/>
      </w:pPr>
      <w:bookmarkStart w:id="2" w:name="P97"/>
      <w:bookmarkEnd w:id="2"/>
      <w:r>
        <w:rPr>
          <w:rFonts w:ascii="Tahoma" w:hAnsi="Tahoma" w:cs="Tahoma"/>
          <w:sz w:val="20"/>
        </w:rPr>
        <w:t>б) проведение в случае обращения гражданина или лица, замещающего государственную должность Хабаровского края, беседы с ним,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 - в течение семи рабочих дней со дня получения обращения гражданина или лица, замещающего государственную должность Хабаровского края, а при наличии уважительной причины - в срок, согласованный с гражданином или лицом, замещающим государственную должность Хабаровского края.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10. По окончании проверки Главное управление обязано ознакомить гражданина или лицо, замещающее государственную должность Хабаровского края, с результатами проверки с соблюдением законодательства Российской Федерации о государственной тайне.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6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bookmarkStart w:id="3" w:name="P100"/>
      <w:bookmarkEnd w:id="3"/>
      <w:r>
        <w:rPr>
          <w:rFonts w:ascii="Tahoma" w:hAnsi="Tahoma" w:cs="Tahoma"/>
          <w:sz w:val="20"/>
        </w:rPr>
        <w:t>11. Гражданин или лицо, замещающее государственную должность Хабаровского края, вправе: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а) давать пояснения в письменной форме: в ходе проверки; по вопросам, указанным в </w:t>
      </w:r>
      <w:hyperlink w:anchor="P97" w:history="1">
        <w:r>
          <w:rPr>
            <w:rFonts w:ascii="Tahoma" w:hAnsi="Tahoma" w:cs="Tahoma"/>
            <w:color w:val="0000FF"/>
            <w:sz w:val="20"/>
          </w:rPr>
          <w:t>подпункте "б" пункта 9</w:t>
        </w:r>
      </w:hyperlink>
      <w:r>
        <w:rPr>
          <w:rFonts w:ascii="Tahoma" w:hAnsi="Tahoma" w:cs="Tahoma"/>
          <w:sz w:val="20"/>
        </w:rPr>
        <w:t xml:space="preserve"> настоящего Положения; по результатам проверки;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представлять дополнительные материалы и давать по ним пояснения в письменной форме;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в) обращаться в Главное управление с подлежащим удовлетворению ходатайством о проведении с ним беседы по вопросам, указанным в </w:t>
      </w:r>
      <w:hyperlink w:anchor="P97" w:history="1">
        <w:r>
          <w:rPr>
            <w:rFonts w:ascii="Tahoma" w:hAnsi="Tahoma" w:cs="Tahoma"/>
            <w:color w:val="0000FF"/>
            <w:sz w:val="20"/>
          </w:rPr>
          <w:t>подпункте "б" пункта 9</w:t>
        </w:r>
      </w:hyperlink>
      <w:r>
        <w:rPr>
          <w:rFonts w:ascii="Tahoma" w:hAnsi="Tahoma" w:cs="Tahoma"/>
          <w:sz w:val="20"/>
        </w:rPr>
        <w:t xml:space="preserve"> настоящего Положения.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7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12. Пояснения, указанные в </w:t>
      </w:r>
      <w:hyperlink w:anchor="P100" w:history="1">
        <w:r>
          <w:rPr>
            <w:rFonts w:ascii="Tahoma" w:hAnsi="Tahoma" w:cs="Tahoma"/>
            <w:color w:val="0000FF"/>
            <w:sz w:val="20"/>
          </w:rPr>
          <w:t>пункте 11</w:t>
        </w:r>
      </w:hyperlink>
      <w:r>
        <w:rPr>
          <w:rFonts w:ascii="Tahoma" w:hAnsi="Tahoma" w:cs="Tahoma"/>
          <w:sz w:val="20"/>
        </w:rPr>
        <w:t xml:space="preserve"> настоящего Положения, приобщаются к материалам проверки.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13. На период проведения проверки лицо, замещающее государственную должность Хабаровского края, может быть отстранено от замещаемой должности на срок, не превышающий 60 </w:t>
      </w:r>
      <w:r>
        <w:rPr>
          <w:rFonts w:ascii="Tahoma" w:hAnsi="Tahoma" w:cs="Tahoma"/>
          <w:sz w:val="20"/>
        </w:rPr>
        <w:lastRenderedPageBreak/>
        <w:t>дней со дня принятия решения о ее проведении. Указанный срок может быть продлен Губернатором края до 90 дней.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На период отстранения лица, замещающего государственную должность Хабаровского края, от замещаемой должности денежное содержание по замещаемой им должности сохраняется.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14. По результатам проверки начальник Главного управления представляет Губернатору края доклад. При этом в докладе должно содержаться одно из следующих предложений: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8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а) о назначении гражданина на государственную должность Хабаровского края;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б) об отказе гражданину в назначении на государственную должность Хабаровского края;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в) об отсутствии оснований для применения к лицу, замещающему государственную должность Хабаровского края, мер юридической ответственности;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г) о применении к лицу, замещающему государственную должность Хабаровского края, мер юридической ответственности;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д) о представлении материалов проверки в комиссию по координации работы по противодействию коррупции в Хабаровском крае.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59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09.10.2015 N 100)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14 в ред. </w:t>
      </w:r>
      <w:hyperlink r:id="rId60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27.04.2012 N 45)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15. Сведения о результатах проверки с письменного согласия Губернатора края представляются Главным управлением с одновременным уведомлением об этом гражданина или лица, замещающего государственную должность Хабаровского края,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зарегистрированным в соответствии с законодательством Российской Федерации иным общероссийским общественным объединениям, не являющимся политическими партиями, Общественной палате Российской Федерации,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</w:t>
      </w:r>
      <w:hyperlink r:id="rId61" w:history="1">
        <w:r>
          <w:rPr>
            <w:rFonts w:ascii="Tahoma" w:hAnsi="Tahoma" w:cs="Tahoma"/>
            <w:color w:val="0000FF"/>
            <w:sz w:val="20"/>
          </w:rPr>
          <w:t>постановления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06.10.2014 N 71)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16.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 xml:space="preserve">17. При установлении в ходе проверки обстоятельств, свидетельствующих о представлении лицом, замещающим государственную должность Хабаровского края, недостоверных или неполных сведений, предусмотренных </w:t>
      </w:r>
      <w:hyperlink w:anchor="P50" w:history="1">
        <w:r>
          <w:rPr>
            <w:rFonts w:ascii="Tahoma" w:hAnsi="Tahoma" w:cs="Tahoma"/>
            <w:color w:val="0000FF"/>
            <w:sz w:val="20"/>
          </w:rPr>
          <w:t>подпунктом "а" пункта 1</w:t>
        </w:r>
      </w:hyperlink>
      <w:r>
        <w:rPr>
          <w:rFonts w:ascii="Tahoma" w:hAnsi="Tahoma" w:cs="Tahoma"/>
          <w:sz w:val="20"/>
        </w:rPr>
        <w:t xml:space="preserve"> настоящего Положения, и о несоблюдении им требований о предотвращении или урегулировании конфликта интересов либо установленных ограничений, материалы проверки представляются в комиссию по координации работы по противодействию коррупции в Хабаровском крае.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19.08.2010 </w:t>
      </w:r>
      <w:hyperlink r:id="rId62" w:history="1">
        <w:r>
          <w:rPr>
            <w:rFonts w:ascii="Tahoma" w:hAnsi="Tahoma" w:cs="Tahoma"/>
            <w:color w:val="0000FF"/>
            <w:sz w:val="20"/>
          </w:rPr>
          <w:t>N 104</w:t>
        </w:r>
      </w:hyperlink>
      <w:r>
        <w:rPr>
          <w:rFonts w:ascii="Tahoma" w:hAnsi="Tahoma" w:cs="Tahoma"/>
          <w:sz w:val="20"/>
        </w:rPr>
        <w:t xml:space="preserve">, от 09.10.2015 </w:t>
      </w:r>
      <w:hyperlink r:id="rId63" w:history="1">
        <w:r>
          <w:rPr>
            <w:rFonts w:ascii="Tahoma" w:hAnsi="Tahoma" w:cs="Tahoma"/>
            <w:color w:val="0000FF"/>
            <w:sz w:val="20"/>
          </w:rPr>
          <w:t>N 100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t>17[1]. В случае если в ходе осуществления контроля за расходами лица, замещающего государственную должность Хабаровского края, а также за расходами его супруги (супруга) и несовершеннолетних детей выявлены обстоятельства, свидетельствующие о несоответствии расходов данного лица, а также расходов его супруги (супруга) и несовершеннолетних детей их общему доходу, материалы, полученные в результате осуществления контроля за расходами, в трехдневный срок после его завершения направляются лицом, принявшим решение об осуществлении контроля за расходами, в органы прокуратуры Российской Федерации.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(п. 17[1] введен </w:t>
      </w:r>
      <w:hyperlink r:id="rId64" w:history="1">
        <w:r>
          <w:rPr>
            <w:rFonts w:ascii="Tahoma" w:hAnsi="Tahoma" w:cs="Tahoma"/>
            <w:color w:val="0000FF"/>
            <w:sz w:val="20"/>
          </w:rPr>
          <w:t>постановлением</w:t>
        </w:r>
      </w:hyperlink>
      <w:r>
        <w:rPr>
          <w:rFonts w:ascii="Tahoma" w:hAnsi="Tahoma" w:cs="Tahoma"/>
          <w:sz w:val="20"/>
        </w:rPr>
        <w:t xml:space="preserve"> Губернатора Хабаровского края от 19.03.2013 N 18)</w:t>
      </w:r>
    </w:p>
    <w:p w:rsidR="005B3CF3" w:rsidRDefault="005B3CF3">
      <w:pPr>
        <w:spacing w:before="200" w:after="1" w:line="200" w:lineRule="atLeast"/>
        <w:ind w:firstLine="540"/>
        <w:jc w:val="both"/>
      </w:pPr>
      <w:bookmarkStart w:id="4" w:name="P124"/>
      <w:bookmarkEnd w:id="4"/>
      <w:r>
        <w:rPr>
          <w:rFonts w:ascii="Tahoma" w:hAnsi="Tahoma" w:cs="Tahoma"/>
          <w:sz w:val="20"/>
        </w:rPr>
        <w:t>18. Подлинники справок о доходах, расходах, об имуществе и обязательствах имущественного характера, поступившие в Главное управление, в установленном порядке по окончании календарного года приобщаются к личным делам.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19.03.2013 </w:t>
      </w:r>
      <w:hyperlink r:id="rId65" w:history="1">
        <w:r>
          <w:rPr>
            <w:rFonts w:ascii="Tahoma" w:hAnsi="Tahoma" w:cs="Tahoma"/>
            <w:color w:val="0000FF"/>
            <w:sz w:val="20"/>
          </w:rPr>
          <w:t>N 18</w:t>
        </w:r>
      </w:hyperlink>
      <w:r>
        <w:rPr>
          <w:rFonts w:ascii="Tahoma" w:hAnsi="Tahoma" w:cs="Tahoma"/>
          <w:sz w:val="20"/>
        </w:rPr>
        <w:t xml:space="preserve">, от 06.10.2014 </w:t>
      </w:r>
      <w:hyperlink r:id="rId66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before="200" w:after="1" w:line="200" w:lineRule="atLeast"/>
        <w:ind w:firstLine="540"/>
        <w:jc w:val="both"/>
      </w:pPr>
      <w:r>
        <w:rPr>
          <w:rFonts w:ascii="Tahoma" w:hAnsi="Tahoma" w:cs="Tahoma"/>
          <w:sz w:val="20"/>
        </w:rPr>
        <w:lastRenderedPageBreak/>
        <w:t xml:space="preserve">19. Копии справок, указанных в </w:t>
      </w:r>
      <w:hyperlink w:anchor="P124" w:history="1">
        <w:r>
          <w:rPr>
            <w:rFonts w:ascii="Tahoma" w:hAnsi="Tahoma" w:cs="Tahoma"/>
            <w:color w:val="0000FF"/>
            <w:sz w:val="20"/>
          </w:rPr>
          <w:t>пункте 18</w:t>
        </w:r>
      </w:hyperlink>
      <w:r>
        <w:rPr>
          <w:rFonts w:ascii="Tahoma" w:hAnsi="Tahoma" w:cs="Tahoma"/>
          <w:sz w:val="20"/>
        </w:rPr>
        <w:t xml:space="preserve"> настоящего Положения, и материалы проверки хранятся в Главном управлении в течение трех лет со дня ее окончания, после чего передаются в архив краевого государственного бюджетного учреждения "Государственный архив Хабаровского края".</w:t>
      </w:r>
    </w:p>
    <w:p w:rsidR="005B3CF3" w:rsidRDefault="005B3CF3">
      <w:pPr>
        <w:spacing w:after="1" w:line="200" w:lineRule="atLeast"/>
        <w:jc w:val="both"/>
      </w:pPr>
      <w:r>
        <w:rPr>
          <w:rFonts w:ascii="Tahoma" w:hAnsi="Tahoma" w:cs="Tahoma"/>
          <w:sz w:val="20"/>
        </w:rPr>
        <w:t xml:space="preserve">(в ред. постановлений Губернатора Хабаровского края от 06.10.2014 </w:t>
      </w:r>
      <w:hyperlink r:id="rId67" w:history="1">
        <w:r>
          <w:rPr>
            <w:rFonts w:ascii="Tahoma" w:hAnsi="Tahoma" w:cs="Tahoma"/>
            <w:color w:val="0000FF"/>
            <w:sz w:val="20"/>
          </w:rPr>
          <w:t>N 71</w:t>
        </w:r>
      </w:hyperlink>
      <w:r>
        <w:rPr>
          <w:rFonts w:ascii="Tahoma" w:hAnsi="Tahoma" w:cs="Tahoma"/>
          <w:sz w:val="20"/>
        </w:rPr>
        <w:t xml:space="preserve">, от 12.04.2019 </w:t>
      </w:r>
      <w:hyperlink r:id="rId68" w:history="1">
        <w:r>
          <w:rPr>
            <w:rFonts w:ascii="Tahoma" w:hAnsi="Tahoma" w:cs="Tahoma"/>
            <w:color w:val="0000FF"/>
            <w:sz w:val="20"/>
          </w:rPr>
          <w:t>N 31</w:t>
        </w:r>
      </w:hyperlink>
      <w:r>
        <w:rPr>
          <w:rFonts w:ascii="Tahoma" w:hAnsi="Tahoma" w:cs="Tahoma"/>
          <w:sz w:val="20"/>
        </w:rPr>
        <w:t>)</w:t>
      </w: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spacing w:after="1" w:line="200" w:lineRule="atLeast"/>
        <w:jc w:val="both"/>
      </w:pPr>
    </w:p>
    <w:p w:rsidR="005B3CF3" w:rsidRDefault="005B3CF3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5" w:name="_GoBack"/>
      <w:bookmarkEnd w:id="5"/>
    </w:p>
    <w:sectPr w:rsidR="005B3CF3" w:rsidSect="002E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2E"/>
    <w:rsid w:val="00395649"/>
    <w:rsid w:val="005B3CF3"/>
    <w:rsid w:val="00EA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F31A-40C5-40C5-A257-8125E427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C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C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7C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E73149654FA4F332D4F06007A313BD6D32A9780C0CE3729EF6D1083A15286586473BBEE6E404367EBB300C8A0D65D8E9F3FE2716F83457A4EC57FB125EH" TargetMode="External"/><Relationship Id="rId18" Type="http://schemas.openxmlformats.org/officeDocument/2006/relationships/hyperlink" Target="consultantplus://offline/ref=A8E73149654FA4F332D4EE6D11CF4DB16E30FF750F0AEF2DC3A0D75F65452E30C6073DEBA5A0093777B0645EC9533C88ABB8F3210EE434511B53H" TargetMode="External"/><Relationship Id="rId26" Type="http://schemas.openxmlformats.org/officeDocument/2006/relationships/hyperlink" Target="consultantplus://offline/ref=A8E73149654FA4F332D4F06007A313BD6D32A978040FE37398FF8C02324C2467814864A9E1AD08377EBB350D865260CDF8ABF2200EE6334EB8EE561F53H" TargetMode="External"/><Relationship Id="rId39" Type="http://schemas.openxmlformats.org/officeDocument/2006/relationships/hyperlink" Target="consultantplus://offline/ref=A8E73149654FA4F332D4F06007A313BD6D32A9780C0CEC7E9EF0D1083A15286586473BBEE6E404367EBB300D8C0D65D8E9F3FE2716F83457A4EC57FB125EH" TargetMode="External"/><Relationship Id="rId21" Type="http://schemas.openxmlformats.org/officeDocument/2006/relationships/hyperlink" Target="consultantplus://offline/ref=A8E73149654FA4F332D4F06007A313BD6D32A9780C0CEC7E9EF0D1083A15286586473BBEE6E404367EBB300E840D65D8E9F3FE2716F83457A4EC57FB125EH" TargetMode="External"/><Relationship Id="rId34" Type="http://schemas.openxmlformats.org/officeDocument/2006/relationships/hyperlink" Target="consultantplus://offline/ref=A8E73149654FA4F332D4F06007A313BD6D32A9780408E37E9CFF8C02324C2467814864A9E1AD08377EBB320A865260CDF8ABF2200EE6334EB8EE561F53H" TargetMode="External"/><Relationship Id="rId42" Type="http://schemas.openxmlformats.org/officeDocument/2006/relationships/hyperlink" Target="consultantplus://offline/ref=A8E73149654FA4F332D4F06007A313BD6D32A9780506E37997FF8C02324C2467814864A9E1AD08377EBB340C865260CDF8ABF2200EE6334EB8EE561F53H" TargetMode="External"/><Relationship Id="rId47" Type="http://schemas.openxmlformats.org/officeDocument/2006/relationships/hyperlink" Target="consultantplus://offline/ref=A8E73149654FA4F332D4F06007A313BD6D32A9780B0CE67B98FF8C02324C2467814864A9E1AD08377EBB3109865260CDF8ABF2200EE6334EB8EE561F53H" TargetMode="External"/><Relationship Id="rId50" Type="http://schemas.openxmlformats.org/officeDocument/2006/relationships/hyperlink" Target="consultantplus://offline/ref=A8E73149654FA4F332D4F06007A313BD6D32A9780B0CE67B98FF8C02324C2467814864A9E1AD08377EBB3108865260CDF8ABF2200EE6334EB8EE561F53H" TargetMode="External"/><Relationship Id="rId55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63" Type="http://schemas.openxmlformats.org/officeDocument/2006/relationships/hyperlink" Target="consultantplus://offline/ref=A8E73149654FA4F332D4F06007A313BD6D32A9780C0CEC7E9EF0D1083A15286586473BBEE6E404367EBB300D8F0D65D8E9F3FE2716F83457A4EC57FB125EH" TargetMode="External"/><Relationship Id="rId68" Type="http://schemas.openxmlformats.org/officeDocument/2006/relationships/hyperlink" Target="consultantplus://offline/ref=A8E73149654FA4F332D4F06007A313BD6D32A9780C0CE3729EF6D1083A15286586473BBEE6E404367EBB300C840D65D8E9F3FE2716F83457A4EC57FB125EH" TargetMode="External"/><Relationship Id="rId7" Type="http://schemas.openxmlformats.org/officeDocument/2006/relationships/hyperlink" Target="consultantplus://offline/ref=A8E73149654FA4F332D4F06007A313BD6D32A978040FE37398FF8C02324C2467814864A9E1AD08377EBB3406865260CDF8ABF2200EE6334EB8EE561F5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E73149654FA4F332D4EE6D11CF4DB16D3FF3720C0FEF2DC3A0D75F65452E30C6073DEBA5A0093677B0645EC9533C88ABB8F3210EE434511B53H" TargetMode="External"/><Relationship Id="rId29" Type="http://schemas.openxmlformats.org/officeDocument/2006/relationships/hyperlink" Target="consultantplus://offline/ref=A8E73149654FA4F332D4F06007A313BD6D32A9780C0CEC7E9EF0D1083A15286586473BBEE6E404367EBB300D8D0D65D8E9F3FE2716F83457A4EC57FB125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E73149654FA4F332D4F06007A313BD6D32A9780B0CE67B98FF8C02324C2467814864A9E1AD08377EBB300A865260CDF8ABF2200EE6334EB8EE561F53H" TargetMode="External"/><Relationship Id="rId11" Type="http://schemas.openxmlformats.org/officeDocument/2006/relationships/hyperlink" Target="consultantplus://offline/ref=A8E73149654FA4F332D4F06007A313BD6D32A9780C0CEC7E9EF0D1083A15286586473BBEE6E404367EBB300E840D65D8E9F3FE2716F83457A4EC57FB125EH" TargetMode="External"/><Relationship Id="rId24" Type="http://schemas.openxmlformats.org/officeDocument/2006/relationships/hyperlink" Target="consultantplus://offline/ref=A8E73149654FA4F332D4F06007A313BD6D32A9780C0CEC7F9CFCD1083A15286586473BBEE6E404367EBB300E840D65D8E9F3FE2716F83457A4EC57FB125EH" TargetMode="External"/><Relationship Id="rId32" Type="http://schemas.openxmlformats.org/officeDocument/2006/relationships/hyperlink" Target="consultantplus://offline/ref=A8E73149654FA4F332D4F06007A313BD6D32A9780C0CEC7E9DF5D1083A15286586473BBEF4E45C3A7FBD2E0F8A183389AC1A5FH" TargetMode="External"/><Relationship Id="rId37" Type="http://schemas.openxmlformats.org/officeDocument/2006/relationships/hyperlink" Target="consultantplus://offline/ref=A8E73149654FA4F332D4F06007A313BD6D32A9780506E37997FF8C02324C2467814864A9E1AD08377EBB340F865260CDF8ABF2200EE6334EB8EE561F53H" TargetMode="External"/><Relationship Id="rId40" Type="http://schemas.openxmlformats.org/officeDocument/2006/relationships/hyperlink" Target="consultantplus://offline/ref=A8E73149654FA4F332D4F06007A313BD6D32A9780C0CE3729EF6D1083A15286586473BBEE6E404367EBB300C850D65D8E9F3FE2716F83457A4EC57FB125EH" TargetMode="External"/><Relationship Id="rId45" Type="http://schemas.openxmlformats.org/officeDocument/2006/relationships/hyperlink" Target="consultantplus://offline/ref=A8E73149654FA4F332D4F06007A313BD6D32A9780B0CE67B98FF8C02324C2467814864A9E1AD08377EBB310A865260CDF8ABF2200EE6334EB8EE561F53H" TargetMode="External"/><Relationship Id="rId53" Type="http://schemas.openxmlformats.org/officeDocument/2006/relationships/hyperlink" Target="consultantplus://offline/ref=A8E73149654FA4F332D4F06007A313BD6D32A9780C0DE1729CFCD1083A15286586473BBEE6E404367EBB300E880D65D8E9F3FE2716F83457A4EC57FB125EH" TargetMode="External"/><Relationship Id="rId58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66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5" Type="http://schemas.openxmlformats.org/officeDocument/2006/relationships/hyperlink" Target="consultantplus://offline/ref=A8E73149654FA4F332D4F06007A313BD6D32A9780C0CEC7F9CFCD1083A15286586473BBEE6E404367EBB300E840D65D8E9F3FE2716F83457A4EC57FB125EH" TargetMode="External"/><Relationship Id="rId15" Type="http://schemas.openxmlformats.org/officeDocument/2006/relationships/hyperlink" Target="consultantplus://offline/ref=A8E73149654FA4F332D4EE6D11CF4DB16E30FE700908EF2DC3A0D75F65452E30C6073DEBA5A009327AB0645EC9533C88ABB8F3210EE434511B53H" TargetMode="External"/><Relationship Id="rId23" Type="http://schemas.openxmlformats.org/officeDocument/2006/relationships/hyperlink" Target="consultantplus://offline/ref=A8E73149654FA4F332D4F06007A313BD6D32A9780506E37997FF8C02324C2467814864A9E1AD08377EBB330B865260CDF8ABF2200EE6334EB8EE561F53H" TargetMode="External"/><Relationship Id="rId28" Type="http://schemas.openxmlformats.org/officeDocument/2006/relationships/hyperlink" Target="consultantplus://offline/ref=A8E73149654FA4F332D4F06007A313BD6D32A9780408E37E9CFF8C02324C2467814864A9E1AD08377EBB320A865260CDF8ABF2200EE6334EB8EE561F53H" TargetMode="External"/><Relationship Id="rId36" Type="http://schemas.openxmlformats.org/officeDocument/2006/relationships/hyperlink" Target="consultantplus://offline/ref=A8E73149654FA4F332D4F06007A313BD6D32A9780C0DE1729CFCD1083A15286586473BBEE6E404367EBB300E8C0D65D8E9F3FE2716F83457A4EC57FB125EH" TargetMode="External"/><Relationship Id="rId49" Type="http://schemas.openxmlformats.org/officeDocument/2006/relationships/hyperlink" Target="consultantplus://offline/ref=A8E73149654FA4F332D4F06007A313BD6D32A978040FE37398FF8C02324C2467814864A9E1AD08377EBB350C865260CDF8ABF2200EE6334EB8EE561F53H" TargetMode="External"/><Relationship Id="rId57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61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10" Type="http://schemas.openxmlformats.org/officeDocument/2006/relationships/hyperlink" Target="consultantplus://offline/ref=A8E73149654FA4F332D4F06007A313BD6D32A9780408E37E9CFF8C02324C2467814864A9E1AD08377EBB320A865260CDF8ABF2200EE6334EB8EE561F53H" TargetMode="External"/><Relationship Id="rId19" Type="http://schemas.openxmlformats.org/officeDocument/2006/relationships/hyperlink" Target="consultantplus://offline/ref=A8E73149654FA4F332D4EE6D11CF4DB16E3EFF770A06EF2DC3A0D75F65452E30D40765E7A4A6173779A5320F8C105FH" TargetMode="External"/><Relationship Id="rId31" Type="http://schemas.openxmlformats.org/officeDocument/2006/relationships/hyperlink" Target="consultantplus://offline/ref=A8E73149654FA4F332D4F06007A313BD6D32A9780C0CE3729EF6D1083A15286586473BBEE6E404367EBB300C8A0D65D8E9F3FE2716F83457A4EC57FB125EH" TargetMode="External"/><Relationship Id="rId44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52" Type="http://schemas.openxmlformats.org/officeDocument/2006/relationships/hyperlink" Target="consultantplus://offline/ref=A8E73149654FA4F332D4F06007A313BD6D32A978040FE37398FF8C02324C2467814864A9E1AD08377EBB350C865260CDF8ABF2200EE6334EB8EE561F53H" TargetMode="External"/><Relationship Id="rId60" Type="http://schemas.openxmlformats.org/officeDocument/2006/relationships/hyperlink" Target="consultantplus://offline/ref=A8E73149654FA4F332D4F06007A313BD6D32A9780B0CE67B98FF8C02324C2467814864A9E1AD08377EBB3106865260CDF8ABF2200EE6334EB8EE561F53H" TargetMode="External"/><Relationship Id="rId65" Type="http://schemas.openxmlformats.org/officeDocument/2006/relationships/hyperlink" Target="consultantplus://offline/ref=A8E73149654FA4F332D4F06007A313BD6D32A978040FE37398FF8C02324C2467814864A9E1AD08377EBB3509865260CDF8ABF2200EE6334EB8EE561F53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8E73149654FA4F332D4F06007A313BD6D32A9780C0CEC7E9DF5D1083A15286586473BBEE6E404367EBB300F850D65D8E9F3FE2716F83457A4EC57FB125EH" TargetMode="External"/><Relationship Id="rId14" Type="http://schemas.openxmlformats.org/officeDocument/2006/relationships/hyperlink" Target="consultantplus://offline/ref=A8E73149654FA4F332D4EE6D11CF4DB16F38F7740E0AEF2DC3A0D75F65452E30C6073DECACAB5D663AEE3D0E8B18318EB3A4F3271159H" TargetMode="External"/><Relationship Id="rId22" Type="http://schemas.openxmlformats.org/officeDocument/2006/relationships/hyperlink" Target="consultantplus://offline/ref=A8E73149654FA4F332D4F06007A313BD6D32A9780C0CEC7E9DF5D1083A15286586473BBEE6E404367EBB300F850D65D8E9F3FE2716F83457A4EC57FB125EH" TargetMode="External"/><Relationship Id="rId27" Type="http://schemas.openxmlformats.org/officeDocument/2006/relationships/hyperlink" Target="consultantplus://offline/ref=A8E73149654FA4F332D4F06007A313BD6D32A9780506E37997FF8C02324C2467814864A9E1AD08377EBB330A865260CDF8ABF2200EE6334EB8EE561F53H" TargetMode="External"/><Relationship Id="rId30" Type="http://schemas.openxmlformats.org/officeDocument/2006/relationships/hyperlink" Target="consultantplus://offline/ref=A8E73149654FA4F332D4F06007A313BD6D32A9780C0DE1729CFCD1083A15286586473BBEE6E404367EBB300E8D0D65D8E9F3FE2716F83457A4EC57FB125EH" TargetMode="External"/><Relationship Id="rId35" Type="http://schemas.openxmlformats.org/officeDocument/2006/relationships/hyperlink" Target="consultantplus://offline/ref=A8E73149654FA4F332D4F06007A313BD6D32A9780506E37997FF8C02324C2467814864A9E1AD08377EBB3306865260CDF8ABF2200EE6334EB8EE561F53H" TargetMode="External"/><Relationship Id="rId43" Type="http://schemas.openxmlformats.org/officeDocument/2006/relationships/hyperlink" Target="consultantplus://offline/ref=A8E73149654FA4F332D4F06007A313BD6D32A9780B0CE67B98FF8C02324C2467814864A9E1AD08377EBB3008865260CDF8ABF2200EE6334EB8EE561F53H" TargetMode="External"/><Relationship Id="rId48" Type="http://schemas.openxmlformats.org/officeDocument/2006/relationships/hyperlink" Target="consultantplus://offline/ref=A8E73149654FA4F332D4F06007A313BD6D32A978040FE37398FF8C02324C2467814864A9E1AD08377EBB350C865260CDF8ABF2200EE6334EB8EE561F53H" TargetMode="External"/><Relationship Id="rId56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64" Type="http://schemas.openxmlformats.org/officeDocument/2006/relationships/hyperlink" Target="consultantplus://offline/ref=A8E73149654FA4F332D4F06007A313BD6D32A978040FE37398FF8C02324C2467814864A9E1AD08377EBB350B865260CDF8ABF2200EE6334EB8EE561F53H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ref=A8E73149654FA4F332D4F06007A313BD6D32A9780506E37997FF8C02324C2467814864A9E1AD08377EBB330B865260CDF8ABF2200EE6334EB8EE561F53H" TargetMode="External"/><Relationship Id="rId51" Type="http://schemas.openxmlformats.org/officeDocument/2006/relationships/hyperlink" Target="consultantplus://offline/ref=A8E73149654FA4F332D4F06007A313BD6D32A9780C0DE1729CFCD1083A15286586473BBEE6E404367EBB300E8E0D65D8E9F3FE2716F83457A4EC57FB125E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8E73149654FA4F332D4F06007A313BD6D32A9780C0DE1729CFCD1083A15286586473BBEE6E404367EBB300E8D0D65D8E9F3FE2716F83457A4EC57FB125EH" TargetMode="External"/><Relationship Id="rId17" Type="http://schemas.openxmlformats.org/officeDocument/2006/relationships/hyperlink" Target="consultantplus://offline/ref=A8E73149654FA4F332D4EE6D11CF4DB16E3EFF770A08EF2DC3A0D75F65452E30C6073DEBA5A009367AB0645EC9533C88ABB8F3210EE434511B53H" TargetMode="External"/><Relationship Id="rId25" Type="http://schemas.openxmlformats.org/officeDocument/2006/relationships/hyperlink" Target="consultantplus://offline/ref=A8E73149654FA4F332D4F06007A313BD6D32A9780B0CE67B98FF8C02324C2467814864A9E1AD08377EBB300A865260CDF8ABF2200EE6334EB8EE561F53H" TargetMode="External"/><Relationship Id="rId33" Type="http://schemas.openxmlformats.org/officeDocument/2006/relationships/hyperlink" Target="consultantplus://offline/ref=A8E73149654FA4F332D4F06007A313BD6D32A9780506E37997FF8C02324C2467814864A9E1AD08377EBB3308865260CDF8ABF2200EE6334EB8EE561F53H" TargetMode="External"/><Relationship Id="rId38" Type="http://schemas.openxmlformats.org/officeDocument/2006/relationships/hyperlink" Target="consultantplus://offline/ref=A8E73149654FA4F332D4F06007A313BD6D32A9780506E37997FF8C02324C2467814864A9E1AD08377EBB340D865260CDF8ABF2200EE6334EB8EE561F53H" TargetMode="External"/><Relationship Id="rId46" Type="http://schemas.openxmlformats.org/officeDocument/2006/relationships/hyperlink" Target="consultantplus://offline/ref=A8E73149654FA4F332D4F06007A313BD6D32A978040FE37398FF8C02324C2467814864A9E1AD08377EBB350C865260CDF8ABF2200EE6334EB8EE561F53H" TargetMode="External"/><Relationship Id="rId59" Type="http://schemas.openxmlformats.org/officeDocument/2006/relationships/hyperlink" Target="consultantplus://offline/ref=A8E73149654FA4F332D4F06007A313BD6D32A9780C0CEC7E9EF0D1083A15286586473BBEE6E404367EBB300D8F0D65D8E9F3FE2716F83457A4EC57FB125EH" TargetMode="External"/><Relationship Id="rId67" Type="http://schemas.openxmlformats.org/officeDocument/2006/relationships/hyperlink" Target="consultantplus://offline/ref=A8E73149654FA4F332D4F06007A313BD6D32A9780506E37997FF8C02324C2467814864A9E1AD08377EBB340B865260CDF8ABF2200EE6334EB8EE561F53H" TargetMode="External"/><Relationship Id="rId20" Type="http://schemas.openxmlformats.org/officeDocument/2006/relationships/hyperlink" Target="consultantplus://offline/ref=A8E73149654FA4F332D4F06007A313BD6D32A978040FE37398FF8C02324C2467814864A9E1AD08377EBB350F865260CDF8ABF2200EE6334EB8EE561F53H" TargetMode="External"/><Relationship Id="rId41" Type="http://schemas.openxmlformats.org/officeDocument/2006/relationships/hyperlink" Target="consultantplus://offline/ref=A8E73149654FA4F332D4F06007A313BD6D32A9780B0CE67B98FF8C02324C2467814864A9E1AD08377EBB3009865260CDF8ABF2200EE6334EB8EE561F53H" TargetMode="External"/><Relationship Id="rId54" Type="http://schemas.openxmlformats.org/officeDocument/2006/relationships/hyperlink" Target="consultantplus://offline/ref=A8E73149654FA4F332D4F06007A313BD6D32A9780C0DE1729CFCD1083A15286586473BBEE6E404367EBB300E8A0D65D8E9F3FE2716F83457A4EC57FB125EH" TargetMode="External"/><Relationship Id="rId62" Type="http://schemas.openxmlformats.org/officeDocument/2006/relationships/hyperlink" Target="consultantplus://offline/ref=A8E73149654FA4F332D4F06007A313BD6D32A9780C0CEC7F9CFCD1083A15286586473BBEE6E404367EBB300D840D65D8E9F3FE2716F83457A4EC57FB125EH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4199</Words>
  <Characters>23939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2</cp:revision>
  <dcterms:created xsi:type="dcterms:W3CDTF">2018-11-20T00:33:00Z</dcterms:created>
  <dcterms:modified xsi:type="dcterms:W3CDTF">2019-07-16T07:58:00Z</dcterms:modified>
</cp:coreProperties>
</file>